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53A" w:rsidRPr="00F6353A" w:rsidRDefault="00F6353A" w:rsidP="00F6353A">
      <w:pPr>
        <w:jc w:val="center"/>
        <w:rPr>
          <w:rFonts w:cs="Aharoni"/>
          <w:b/>
          <w:i/>
          <w:sz w:val="32"/>
          <w:szCs w:val="32"/>
          <w:u w:val="single"/>
        </w:rPr>
      </w:pPr>
      <w:r w:rsidRPr="00F6353A">
        <w:rPr>
          <w:rFonts w:cs="Aharoni"/>
          <w:b/>
          <w:i/>
          <w:sz w:val="32"/>
          <w:szCs w:val="32"/>
          <w:u w:val="single"/>
        </w:rPr>
        <w:t>Структура и органы управл</w:t>
      </w:r>
      <w:r w:rsidR="00B363E9">
        <w:rPr>
          <w:rFonts w:cs="Aharoni"/>
          <w:b/>
          <w:i/>
          <w:sz w:val="32"/>
          <w:szCs w:val="32"/>
          <w:u w:val="single"/>
        </w:rPr>
        <w:t xml:space="preserve">ения </w:t>
      </w:r>
      <w:bookmarkStart w:id="0" w:name="_GoBack"/>
      <w:bookmarkEnd w:id="0"/>
    </w:p>
    <w:p w:rsidR="00F6353A" w:rsidRPr="00F6353A" w:rsidRDefault="00BD0CB0" w:rsidP="00F6353A">
      <w:pPr>
        <w:jc w:val="center"/>
        <w:rPr>
          <w:rFonts w:cs="Aharoni"/>
          <w:b/>
          <w:i/>
          <w:sz w:val="32"/>
          <w:szCs w:val="32"/>
          <w:u w:val="single"/>
        </w:rPr>
      </w:pPr>
      <w:r>
        <w:rPr>
          <w:rFonts w:cs="Aharoni"/>
          <w:b/>
          <w:i/>
          <w:sz w:val="32"/>
          <w:szCs w:val="32"/>
          <w:u w:val="single"/>
        </w:rPr>
        <w:t>МБДОУ «Детский сад № 1 «Буратино</w:t>
      </w:r>
      <w:r w:rsidR="00F6353A" w:rsidRPr="00F6353A">
        <w:rPr>
          <w:rFonts w:cs="Aharoni"/>
          <w:b/>
          <w:i/>
          <w:sz w:val="32"/>
          <w:szCs w:val="32"/>
          <w:u w:val="single"/>
        </w:rPr>
        <w:t>»</w:t>
      </w:r>
    </w:p>
    <w:p w:rsidR="00C32A9C" w:rsidRDefault="00B363E9"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6" type="#_x0000_t32" style="position:absolute;margin-left:524.65pt;margin-top:373.75pt;width:49.4pt;height:20.2pt;flip:x;z-index:251679744" o:connectortype="straight" strokeweight="4.5pt">
            <v:stroke endarrow="block"/>
          </v:shape>
        </w:pict>
      </w:r>
      <w:r>
        <w:rPr>
          <w:noProof/>
          <w:lang w:eastAsia="ru-RU"/>
        </w:rPr>
        <w:pict>
          <v:shape id="_x0000_s1055" type="#_x0000_t32" style="position:absolute;margin-left:167.05pt;margin-top:368.95pt;width:41.6pt;height:28.6pt;z-index:251678720" o:connectortype="straight" strokeweight="4.5pt">
            <v:stroke endarrow="block"/>
          </v:shape>
        </w:pict>
      </w:r>
      <w:r>
        <w:rPr>
          <w:noProof/>
          <w:lang w:eastAsia="ru-RU"/>
        </w:rPr>
        <w:pict>
          <v:shape id="_x0000_s1054" type="#_x0000_t32" style="position:absolute;margin-left:458pt;margin-top:296.35pt;width:.05pt;height:77.4pt;z-index:251677696" o:connectortype="straight" strokeweight="4.5pt">
            <v:stroke endarrow="block"/>
          </v:shape>
        </w:pict>
      </w:r>
      <w:r>
        <w:rPr>
          <w:noProof/>
          <w:lang w:eastAsia="ru-RU"/>
        </w:rPr>
        <w:pict>
          <v:shape id="_x0000_s1053" type="#_x0000_t32" style="position:absolute;margin-left:270pt;margin-top:292.2pt;width:0;height:81.55pt;z-index:251676672" o:connectortype="straight" strokeweight="4.5pt">
            <v:stroke endarrow="block"/>
          </v:shape>
        </w:pict>
      </w:r>
      <w:r>
        <w:rPr>
          <w:noProof/>
          <w:lang w:eastAsia="ru-RU"/>
        </w:rPr>
        <w:pict>
          <v:shape id="_x0000_s1052" type="#_x0000_t32" style="position:absolute;margin-left:453.85pt;margin-top:163.1pt;width:.6pt;height:47.6pt;z-index:251675648" o:connectortype="straight" strokeweight="4.5pt">
            <v:stroke endarrow="block"/>
          </v:shape>
        </w:pict>
      </w:r>
      <w:r>
        <w:rPr>
          <w:noProof/>
          <w:lang w:eastAsia="ru-RU"/>
        </w:rPr>
        <w:pict>
          <v:shape id="_x0000_s1051" type="#_x0000_t32" style="position:absolute;margin-left:270pt;margin-top:163.1pt;width:0;height:47.6pt;z-index:251674624" o:connectortype="straight" strokeweight="4.5pt">
            <v:stroke endarrow="block"/>
          </v:shape>
        </w:pict>
      </w:r>
      <w:r>
        <w:rPr>
          <w:noProof/>
          <w:lang w:eastAsia="ru-RU"/>
        </w:rPr>
        <w:pict>
          <v:shape id="_x0000_s1050" type="#_x0000_t32" style="position:absolute;margin-left:632.95pt;margin-top:179.75pt;width:0;height:141.6pt;z-index:251673600" o:connectortype="straight" strokeweight="4.5pt">
            <v:stroke endarrow="block"/>
          </v:shape>
        </w:pict>
      </w:r>
      <w:r>
        <w:rPr>
          <w:noProof/>
          <w:lang w:eastAsia="ru-RU"/>
        </w:rPr>
        <w:pict>
          <v:shape id="_x0000_s1049" type="#_x0000_t32" style="position:absolute;margin-left:87.9pt;margin-top:176.15pt;width:0;height:139.25pt;z-index:251672576" o:connectortype="straight" strokeweight="4.5pt">
            <v:stroke endarrow="block"/>
          </v:shape>
        </w:pict>
      </w:r>
      <w:r>
        <w:rPr>
          <w:noProof/>
          <w:lang w:eastAsia="ru-RU"/>
        </w:rPr>
        <w:pict>
          <v:shape id="_x0000_s1047" type="#_x0000_t32" style="position:absolute;margin-left:443.15pt;margin-top:67.3pt;width:1.15pt;height:40.45pt;z-index:251671552" o:connectortype="straight" strokeweight="4.5pt">
            <v:stroke endarrow="block"/>
          </v:shape>
        </w:pict>
      </w:r>
      <w:r>
        <w:rPr>
          <w:noProof/>
          <w:lang w:eastAsia="ru-RU"/>
        </w:rPr>
        <w:pict>
          <v:roundrect id="_x0000_s1036" style="position:absolute;margin-left:208.65pt;margin-top:373.75pt;width:313pt;height:48.75pt;z-index:251667456" arcsize="10923f" fillcolor="#8064a2 [3207]" strokecolor="#f2f2f2 [3041]" strokeweight="3pt">
            <v:shadow on="t" type="perspective" color="#3f3151 [1607]" opacity=".5" offset="1pt" offset2="-1pt"/>
            <v:textbox>
              <w:txbxContent>
                <w:p w:rsidR="00ED301F" w:rsidRPr="00ED301F" w:rsidRDefault="00ED301F" w:rsidP="00ED301F">
                  <w:pPr>
                    <w:jc w:val="center"/>
                    <w:rPr>
                      <w:rFonts w:ascii="Times New Roman" w:hAnsi="Times New Roman" w:cs="Times New Roman"/>
                      <w:b/>
                      <w:sz w:val="44"/>
                      <w:szCs w:val="44"/>
                    </w:rPr>
                  </w:pPr>
                  <w:r w:rsidRPr="00ED301F">
                    <w:rPr>
                      <w:rFonts w:ascii="Times New Roman" w:hAnsi="Times New Roman" w:cs="Times New Roman"/>
                      <w:b/>
                      <w:sz w:val="44"/>
                      <w:szCs w:val="44"/>
                    </w:rPr>
                    <w:t>ДЕТИ И РОДИТЕЛИ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roundrect id="_x0000_s1033" style="position:absolute;margin-left:388.95pt;margin-top:210.7pt;width:149.35pt;height:81.5pt;z-index:251664384" arcsize="10923f" fillcolor="#9bbb59 [3206]" strokecolor="#f2f2f2 [3041]" strokeweight="3pt">
            <v:shadow on="t" type="perspective" color="#4e6128 [1606]" opacity=".5" offset="1pt" offset2="-1pt"/>
            <v:textbox>
              <w:txbxContent>
                <w:p w:rsidR="00ED301F" w:rsidRDefault="00ED301F" w:rsidP="00ED301F">
                  <w:pPr>
                    <w:jc w:val="center"/>
                    <w:rPr>
                      <w:sz w:val="24"/>
                      <w:szCs w:val="24"/>
                    </w:rPr>
                  </w:pPr>
                  <w:r w:rsidRPr="00ED301F">
                    <w:rPr>
                      <w:sz w:val="24"/>
                      <w:szCs w:val="24"/>
                    </w:rPr>
                    <w:t>Технический</w:t>
                  </w:r>
                </w:p>
                <w:p w:rsidR="00ED301F" w:rsidRPr="00ED301F" w:rsidRDefault="00ED301F" w:rsidP="00ED301F">
                  <w:pPr>
                    <w:jc w:val="center"/>
                    <w:rPr>
                      <w:sz w:val="24"/>
                      <w:szCs w:val="24"/>
                    </w:rPr>
                  </w:pPr>
                  <w:r w:rsidRPr="00ED301F">
                    <w:rPr>
                      <w:sz w:val="24"/>
                      <w:szCs w:val="24"/>
                    </w:rPr>
                    <w:t>персонал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roundrect id="_x0000_s1030" style="position:absolute;margin-left:404.45pt;margin-top:107.75pt;width:96.4pt;height:52.35pt;z-index:251661312" arcsize="10923f" fillcolor="#4f81bd [3204]" strokecolor="#f2f2f2 [3041]" strokeweight="3pt">
            <v:shadow on="t" type="perspective" color="#243f60 [1604]" opacity=".5" offset="1pt" offset2="-1pt"/>
            <v:textbox>
              <w:txbxContent>
                <w:p w:rsidR="00FD34DC" w:rsidRPr="00FD34DC" w:rsidRDefault="00FD34DC" w:rsidP="00FD34DC">
                  <w:pPr>
                    <w:jc w:val="center"/>
                    <w:rPr>
                      <w:sz w:val="24"/>
                      <w:szCs w:val="24"/>
                    </w:rPr>
                  </w:pPr>
                  <w:r w:rsidRPr="00FD34DC">
                    <w:rPr>
                      <w:sz w:val="24"/>
                      <w:szCs w:val="24"/>
                    </w:rPr>
                    <w:t>Заведующий хозяйством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shape id="_x0000_s1045" type="#_x0000_t32" style="position:absolute;margin-left:277.1pt;margin-top:67.3pt;width:1.2pt;height:40.45pt;z-index:251670528" o:connectortype="straight" strokeweight="4.5pt">
            <v:stroke endarrow="block"/>
          </v:shape>
        </w:pict>
      </w:r>
      <w:r>
        <w:rPr>
          <w:noProof/>
          <w:lang w:eastAsia="ru-RU"/>
        </w:rPr>
        <w:pict>
          <v:shape id="_x0000_s1043" type="#_x0000_t32" style="position:absolute;margin-left:96.25pt;margin-top:36.95pt;width:166pt;height:74.95pt;flip:x;z-index:251669504" o:connectortype="straight" strokeweight="4.5pt">
            <v:stroke endarrow="block"/>
          </v:shape>
        </w:pict>
      </w:r>
      <w:r>
        <w:rPr>
          <w:noProof/>
          <w:lang w:eastAsia="ru-RU"/>
        </w:rPr>
        <w:pict>
          <v:shape id="_x0000_s1042" type="#_x0000_t32" style="position:absolute;margin-left:458pt;margin-top:42.9pt;width:167.8pt;height:69pt;z-index:251668480" o:connectortype="straight" strokeweight="4.5pt">
            <v:stroke endarrow="block"/>
          </v:shape>
        </w:pict>
      </w:r>
      <w:r>
        <w:rPr>
          <w:noProof/>
          <w:lang w:eastAsia="ru-RU"/>
        </w:rPr>
        <w:pict>
          <v:roundrect id="_x0000_s1035" style="position:absolute;margin-left:571.05pt;margin-top:321.35pt;width:130.35pt;height:52.4pt;z-index:251666432" arcsize="10923f" fillcolor="#f79646 [3209]" strokecolor="#f2f2f2 [3041]" strokeweight="3pt">
            <v:shadow on="t" type="perspective" color="#974706 [1609]" opacity=".5" offset="1pt" offset2="-1pt"/>
            <v:textbox>
              <w:txbxContent>
                <w:p w:rsidR="00ED301F" w:rsidRPr="00ED301F" w:rsidRDefault="00ED301F" w:rsidP="00ED301F">
                  <w:pPr>
                    <w:jc w:val="center"/>
                    <w:rPr>
                      <w:sz w:val="24"/>
                      <w:szCs w:val="24"/>
                    </w:rPr>
                  </w:pPr>
                  <w:r w:rsidRPr="00ED301F">
                    <w:rPr>
                      <w:sz w:val="24"/>
                      <w:szCs w:val="24"/>
                    </w:rPr>
                    <w:t>Родительский комитет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roundrect id="_x0000_s1031" style="position:absolute;margin-left:574.05pt;margin-top:111.9pt;width:119.6pt;height:64.25pt;z-index:251662336" arcsize="10923f" fillcolor="#4f81bd [3204]" strokecolor="#f2f2f2 [3041]" strokeweight="3pt">
            <v:shadow on="t" type="perspective" color="#243f60 [1604]" opacity=".5" offset="1pt" offset2="-1pt"/>
            <v:textbox>
              <w:txbxContent>
                <w:p w:rsidR="00ED301F" w:rsidRPr="00ED301F" w:rsidRDefault="00ED301F" w:rsidP="00ED301F">
                  <w:pPr>
                    <w:jc w:val="center"/>
                    <w:rPr>
                      <w:sz w:val="24"/>
                      <w:szCs w:val="24"/>
                    </w:rPr>
                  </w:pPr>
                  <w:r w:rsidRPr="00ED301F">
                    <w:rPr>
                      <w:sz w:val="24"/>
                      <w:szCs w:val="24"/>
                    </w:rPr>
                    <w:t>Председатель родительского комитета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roundrect id="_x0000_s1029" style="position:absolute;margin-left:227.75pt;margin-top:107.75pt;width:99.35pt;height:52.35pt;z-index:251660288" arcsize="10923f" fillcolor="#4f81bd [3204]" strokecolor="#f2f2f2 [3041]" strokeweight="3pt">
            <v:shadow on="t" type="perspective" color="#243f60 [1604]" opacity=".5" offset="1pt" offset2="-1pt"/>
            <v:textbox>
              <w:txbxContent>
                <w:p w:rsidR="00FD34DC" w:rsidRPr="00FD34DC" w:rsidRDefault="00FD34DC" w:rsidP="00FD34DC">
                  <w:pPr>
                    <w:jc w:val="center"/>
                    <w:rPr>
                      <w:sz w:val="24"/>
                      <w:szCs w:val="24"/>
                    </w:rPr>
                  </w:pPr>
                  <w:r w:rsidRPr="00FD34DC">
                    <w:rPr>
                      <w:sz w:val="24"/>
                      <w:szCs w:val="24"/>
                    </w:rPr>
                    <w:t>Медицинская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FD34DC">
                    <w:rPr>
                      <w:sz w:val="24"/>
                      <w:szCs w:val="24"/>
                    </w:rPr>
                    <w:t>сестра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roundrect id="_x0000_s1028" style="position:absolute;margin-left:30.2pt;margin-top:111.9pt;width:117.8pt;height:64.25pt;z-index:251659264" arcsize="10923f" fillcolor="#4f81bd [3204]" strokecolor="#f2f2f2 [3041]" strokeweight="3pt">
            <v:shadow on="t" type="perspective" color="#243f60 [1604]" opacity=".5" offset="1pt" offset2="-1pt"/>
            <v:textbox>
              <w:txbxContent>
                <w:p w:rsidR="00FD34DC" w:rsidRPr="00FD34DC" w:rsidRDefault="00FD34DC" w:rsidP="00FD34DC">
                  <w:pPr>
                    <w:jc w:val="center"/>
                    <w:rPr>
                      <w:sz w:val="24"/>
                      <w:szCs w:val="24"/>
                    </w:rPr>
                  </w:pPr>
                  <w:r w:rsidRPr="00FD34DC">
                    <w:rPr>
                      <w:sz w:val="24"/>
                      <w:szCs w:val="24"/>
                    </w:rPr>
                    <w:t>Заместитель заведующего по ВМЧ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roundrect id="_x0000_s1032" style="position:absolute;margin-left:186.05pt;margin-top:207.7pt;width:155.3pt;height:79.75pt;z-index:251663360" arcsize="10923f" fillcolor="#9bbb59 [3206]" strokecolor="#f2f2f2 [3041]" strokeweight="3pt">
            <v:shadow on="t" type="perspective" color="#4e6128 [1606]" opacity=".5" offset="1pt" offset2="-1pt"/>
            <v:textbox>
              <w:txbxContent>
                <w:p w:rsidR="00ED301F" w:rsidRPr="00ED301F" w:rsidRDefault="00ED301F" w:rsidP="00ED301F">
                  <w:pPr>
                    <w:jc w:val="center"/>
                    <w:rPr>
                      <w:sz w:val="24"/>
                      <w:szCs w:val="24"/>
                    </w:rPr>
                  </w:pPr>
                  <w:r w:rsidRPr="00ED301F">
                    <w:rPr>
                      <w:sz w:val="24"/>
                      <w:szCs w:val="24"/>
                    </w:rPr>
                    <w:t>Помощники воспитателей, обслуживающий персонал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roundrect id="_x0000_s1034" style="position:absolute;margin-left:30.2pt;margin-top:315.4pt;width:136.85pt;height:53.55pt;z-index:251665408" arcsize="10923f" fillcolor="#f79646 [3209]" strokecolor="#f2f2f2 [3041]" strokeweight="3pt">
            <v:shadow on="t" type="perspective" color="#974706 [1609]" opacity=".5" offset="1pt" offset2="-1pt"/>
            <v:textbox>
              <w:txbxContent>
                <w:p w:rsidR="00ED301F" w:rsidRPr="00ED301F" w:rsidRDefault="00ED301F" w:rsidP="00ED301F">
                  <w:pPr>
                    <w:jc w:val="center"/>
                    <w:rPr>
                      <w:sz w:val="24"/>
                      <w:szCs w:val="24"/>
                    </w:rPr>
                  </w:pPr>
                  <w:r w:rsidRPr="00ED301F">
                    <w:rPr>
                      <w:sz w:val="24"/>
                      <w:szCs w:val="24"/>
                    </w:rPr>
                    <w:t>Воспитатели, специалисты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roundrect id="_x0000_s1027" style="position:absolute;margin-left:262.25pt;margin-top:6.6pt;width:195.75pt;height:57.1pt;z-index:251658240" arcsize="10923f" fillcolor="#c0504d [3205]" strokecolor="#f2f2f2 [3041]" strokeweight="3pt">
            <v:shadow on="t" type="perspective" color="#622423 [1605]" opacity=".5" offset="1pt" offset2="-1pt"/>
            <v:textbox>
              <w:txbxContent>
                <w:p w:rsidR="00FD34DC" w:rsidRPr="00FD34DC" w:rsidRDefault="00FD34DC" w:rsidP="00FD34DC">
                  <w:pPr>
                    <w:jc w:val="center"/>
                    <w:rPr>
                      <w:sz w:val="28"/>
                      <w:szCs w:val="28"/>
                    </w:rPr>
                  </w:pPr>
                  <w:r w:rsidRPr="00FD34DC">
                    <w:rPr>
                      <w:sz w:val="28"/>
                      <w:szCs w:val="28"/>
                    </w:rPr>
                    <w:t>Заведующий ДОУ</w:t>
                  </w:r>
                </w:p>
              </w:txbxContent>
            </v:textbox>
          </v:roundrect>
        </w:pict>
      </w:r>
    </w:p>
    <w:sectPr w:rsidR="00C32A9C" w:rsidSect="009840E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840EB"/>
    <w:rsid w:val="00057340"/>
    <w:rsid w:val="00071337"/>
    <w:rsid w:val="00073B9A"/>
    <w:rsid w:val="000756CC"/>
    <w:rsid w:val="00083310"/>
    <w:rsid w:val="00095DF3"/>
    <w:rsid w:val="00096098"/>
    <w:rsid w:val="000B2C40"/>
    <w:rsid w:val="000E442B"/>
    <w:rsid w:val="000E5AD2"/>
    <w:rsid w:val="000F1FF2"/>
    <w:rsid w:val="000F2045"/>
    <w:rsid w:val="001126AF"/>
    <w:rsid w:val="001174BA"/>
    <w:rsid w:val="00136890"/>
    <w:rsid w:val="00162EB4"/>
    <w:rsid w:val="00186608"/>
    <w:rsid w:val="001C25AC"/>
    <w:rsid w:val="001D4058"/>
    <w:rsid w:val="001E1FE4"/>
    <w:rsid w:val="001E6CAC"/>
    <w:rsid w:val="00245E58"/>
    <w:rsid w:val="002558F5"/>
    <w:rsid w:val="0027006F"/>
    <w:rsid w:val="00272374"/>
    <w:rsid w:val="00277C2C"/>
    <w:rsid w:val="00283B19"/>
    <w:rsid w:val="0028537D"/>
    <w:rsid w:val="00286DD3"/>
    <w:rsid w:val="002B18AC"/>
    <w:rsid w:val="002C0A09"/>
    <w:rsid w:val="002C321A"/>
    <w:rsid w:val="002E1679"/>
    <w:rsid w:val="002E1BDF"/>
    <w:rsid w:val="002E6ABB"/>
    <w:rsid w:val="002E7E5D"/>
    <w:rsid w:val="003058EB"/>
    <w:rsid w:val="00306A8F"/>
    <w:rsid w:val="00306E1A"/>
    <w:rsid w:val="00311D92"/>
    <w:rsid w:val="0031609A"/>
    <w:rsid w:val="00337945"/>
    <w:rsid w:val="0033799A"/>
    <w:rsid w:val="003624AB"/>
    <w:rsid w:val="0036377B"/>
    <w:rsid w:val="003A0D86"/>
    <w:rsid w:val="003A37E4"/>
    <w:rsid w:val="003B4912"/>
    <w:rsid w:val="003C44C2"/>
    <w:rsid w:val="003D234D"/>
    <w:rsid w:val="003E6CE7"/>
    <w:rsid w:val="00400D24"/>
    <w:rsid w:val="0040144F"/>
    <w:rsid w:val="0040339F"/>
    <w:rsid w:val="00403D4B"/>
    <w:rsid w:val="004045CA"/>
    <w:rsid w:val="00427476"/>
    <w:rsid w:val="00432CA2"/>
    <w:rsid w:val="00433DD8"/>
    <w:rsid w:val="0043798D"/>
    <w:rsid w:val="00446680"/>
    <w:rsid w:val="00450EF5"/>
    <w:rsid w:val="004532E5"/>
    <w:rsid w:val="00455B70"/>
    <w:rsid w:val="004562D3"/>
    <w:rsid w:val="00456918"/>
    <w:rsid w:val="00471806"/>
    <w:rsid w:val="00483AEC"/>
    <w:rsid w:val="004858B0"/>
    <w:rsid w:val="004B2946"/>
    <w:rsid w:val="004C6EBF"/>
    <w:rsid w:val="004D362E"/>
    <w:rsid w:val="004E12F6"/>
    <w:rsid w:val="00505344"/>
    <w:rsid w:val="00557EEC"/>
    <w:rsid w:val="00573392"/>
    <w:rsid w:val="0059775E"/>
    <w:rsid w:val="005A0216"/>
    <w:rsid w:val="005A132D"/>
    <w:rsid w:val="005B6C22"/>
    <w:rsid w:val="005F4A0D"/>
    <w:rsid w:val="00605AF4"/>
    <w:rsid w:val="0061190D"/>
    <w:rsid w:val="00636E3C"/>
    <w:rsid w:val="0065015F"/>
    <w:rsid w:val="00666DCB"/>
    <w:rsid w:val="00687270"/>
    <w:rsid w:val="006D1DF1"/>
    <w:rsid w:val="006E62E2"/>
    <w:rsid w:val="006F16BA"/>
    <w:rsid w:val="006F6840"/>
    <w:rsid w:val="00700CF6"/>
    <w:rsid w:val="0075017E"/>
    <w:rsid w:val="007671F2"/>
    <w:rsid w:val="0077091F"/>
    <w:rsid w:val="007878E2"/>
    <w:rsid w:val="007C0F14"/>
    <w:rsid w:val="007D034F"/>
    <w:rsid w:val="007D142E"/>
    <w:rsid w:val="007D24B6"/>
    <w:rsid w:val="007D5E9A"/>
    <w:rsid w:val="007D7167"/>
    <w:rsid w:val="007F1B17"/>
    <w:rsid w:val="0083312A"/>
    <w:rsid w:val="00834E7D"/>
    <w:rsid w:val="00845493"/>
    <w:rsid w:val="00857D2A"/>
    <w:rsid w:val="00874CB6"/>
    <w:rsid w:val="008762F6"/>
    <w:rsid w:val="0088773B"/>
    <w:rsid w:val="00887DFD"/>
    <w:rsid w:val="008A673A"/>
    <w:rsid w:val="008B2717"/>
    <w:rsid w:val="008C3653"/>
    <w:rsid w:val="008C74F5"/>
    <w:rsid w:val="008E0100"/>
    <w:rsid w:val="008F6828"/>
    <w:rsid w:val="0090239D"/>
    <w:rsid w:val="00915942"/>
    <w:rsid w:val="00917426"/>
    <w:rsid w:val="00917878"/>
    <w:rsid w:val="00921BDC"/>
    <w:rsid w:val="00932523"/>
    <w:rsid w:val="00932CC5"/>
    <w:rsid w:val="009812A1"/>
    <w:rsid w:val="009840EB"/>
    <w:rsid w:val="009A071A"/>
    <w:rsid w:val="009F70C3"/>
    <w:rsid w:val="009F75DD"/>
    <w:rsid w:val="00A118FE"/>
    <w:rsid w:val="00A21B73"/>
    <w:rsid w:val="00A465AE"/>
    <w:rsid w:val="00A565CD"/>
    <w:rsid w:val="00A63331"/>
    <w:rsid w:val="00A92504"/>
    <w:rsid w:val="00AC0DD0"/>
    <w:rsid w:val="00B10E8B"/>
    <w:rsid w:val="00B35E15"/>
    <w:rsid w:val="00B36258"/>
    <w:rsid w:val="00B363E9"/>
    <w:rsid w:val="00B53789"/>
    <w:rsid w:val="00B5547A"/>
    <w:rsid w:val="00B65D98"/>
    <w:rsid w:val="00B85D40"/>
    <w:rsid w:val="00B860A3"/>
    <w:rsid w:val="00B87234"/>
    <w:rsid w:val="00BA5F96"/>
    <w:rsid w:val="00BB1C36"/>
    <w:rsid w:val="00BC27B1"/>
    <w:rsid w:val="00BD0CB0"/>
    <w:rsid w:val="00BE6F1A"/>
    <w:rsid w:val="00C1536F"/>
    <w:rsid w:val="00C24190"/>
    <w:rsid w:val="00C27A58"/>
    <w:rsid w:val="00C32A9C"/>
    <w:rsid w:val="00C32E83"/>
    <w:rsid w:val="00C40DDC"/>
    <w:rsid w:val="00C81B64"/>
    <w:rsid w:val="00C9104E"/>
    <w:rsid w:val="00CB709E"/>
    <w:rsid w:val="00CC33FB"/>
    <w:rsid w:val="00CE16F3"/>
    <w:rsid w:val="00CE31E2"/>
    <w:rsid w:val="00CF3452"/>
    <w:rsid w:val="00CF4B43"/>
    <w:rsid w:val="00D71937"/>
    <w:rsid w:val="00D87D6D"/>
    <w:rsid w:val="00DB4C96"/>
    <w:rsid w:val="00DB7D42"/>
    <w:rsid w:val="00DE7843"/>
    <w:rsid w:val="00DF351E"/>
    <w:rsid w:val="00E21EE8"/>
    <w:rsid w:val="00E7347D"/>
    <w:rsid w:val="00E965F1"/>
    <w:rsid w:val="00E97ACF"/>
    <w:rsid w:val="00E97EA3"/>
    <w:rsid w:val="00EB49E6"/>
    <w:rsid w:val="00EC3B6C"/>
    <w:rsid w:val="00ED301F"/>
    <w:rsid w:val="00EE2947"/>
    <w:rsid w:val="00EE6603"/>
    <w:rsid w:val="00EF2F4B"/>
    <w:rsid w:val="00F22029"/>
    <w:rsid w:val="00F31FDB"/>
    <w:rsid w:val="00F5784E"/>
    <w:rsid w:val="00F618CE"/>
    <w:rsid w:val="00F61AA9"/>
    <w:rsid w:val="00F6353A"/>
    <w:rsid w:val="00F70D0A"/>
    <w:rsid w:val="00F774AA"/>
    <w:rsid w:val="00F87FCC"/>
    <w:rsid w:val="00F95361"/>
    <w:rsid w:val="00FA4B81"/>
    <w:rsid w:val="00FB74AB"/>
    <w:rsid w:val="00FC50D9"/>
    <w:rsid w:val="00FD0824"/>
    <w:rsid w:val="00FD34DC"/>
    <w:rsid w:val="00FD3D16"/>
    <w:rsid w:val="00FE0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7"/>
    <o:shapelayout v:ext="edit">
      <o:idmap v:ext="edit" data="1"/>
      <o:rules v:ext="edit">
        <o:r id="V:Rule1" type="connector" idref="#_x0000_s1056"/>
        <o:r id="V:Rule2" type="connector" idref="#_x0000_s1049"/>
        <o:r id="V:Rule3" type="connector" idref="#_x0000_s1055"/>
        <o:r id="V:Rule4" type="connector" idref="#_x0000_s1045"/>
        <o:r id="V:Rule5" type="connector" idref="#_x0000_s1042"/>
        <o:r id="V:Rule6" type="connector" idref="#_x0000_s1043"/>
        <o:r id="V:Rule7" type="connector" idref="#_x0000_s1054"/>
        <o:r id="V:Rule8" type="connector" idref="#_x0000_s1053"/>
        <o:r id="V:Rule9" type="connector" idref="#_x0000_s1047"/>
        <o:r id="V:Rule10" type="connector" idref="#_x0000_s1052"/>
        <o:r id="V:Rule11" type="connector" idref="#_x0000_s1050"/>
        <o:r id="V:Rule12" type="connector" idref="#_x0000_s1051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A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Gigabyte_PC</cp:lastModifiedBy>
  <cp:revision>4</cp:revision>
  <dcterms:created xsi:type="dcterms:W3CDTF">2019-10-11T13:20:00Z</dcterms:created>
  <dcterms:modified xsi:type="dcterms:W3CDTF">2022-10-20T12:27:00Z</dcterms:modified>
</cp:coreProperties>
</file>